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3C" w:rsidRPr="005D0590" w:rsidRDefault="00EE333C" w:rsidP="00EE333C">
      <w:pPr>
        <w:ind w:left="1440" w:hanging="1440"/>
        <w:jc w:val="center"/>
        <w:rPr>
          <w:color w:val="000000"/>
          <w:lang w:val="fr-FR"/>
        </w:rPr>
      </w:pPr>
      <w:r>
        <w:rPr>
          <w:noProof/>
          <w:color w:val="000000"/>
        </w:rPr>
        <w:drawing>
          <wp:inline distT="0" distB="0" distL="0" distR="0">
            <wp:extent cx="1000125" cy="657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33C" w:rsidRPr="005D0590" w:rsidRDefault="00EE333C" w:rsidP="00EE333C">
      <w:pPr>
        <w:ind w:left="1440" w:hanging="1440"/>
        <w:jc w:val="center"/>
        <w:rPr>
          <w:b/>
          <w:color w:val="000000"/>
          <w:lang w:val="fr-FR"/>
        </w:rPr>
      </w:pPr>
    </w:p>
    <w:p w:rsidR="00EE333C" w:rsidRPr="005D0590" w:rsidRDefault="00EE333C" w:rsidP="00EE333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240" w:after="60"/>
        <w:jc w:val="center"/>
        <w:outlineLvl w:val="0"/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</w:pPr>
      <w:bookmarkStart w:id="0" w:name="_Toc101950837"/>
      <w:bookmarkStart w:id="1" w:name="_Toc370809896"/>
      <w:r w:rsidRPr="005D0590"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  <w:t>ANNEXE A3</w:t>
      </w:r>
      <w:r w:rsidRPr="005D0590"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  <w:br/>
        <w:t>Budget</w:t>
      </w:r>
      <w:bookmarkEnd w:id="0"/>
      <w:bookmarkEnd w:id="1"/>
      <w:r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  <w:t xml:space="preserve"> de l'action</w:t>
      </w:r>
    </w:p>
    <w:p w:rsidR="00EE333C" w:rsidRPr="005D0590" w:rsidRDefault="00EE333C" w:rsidP="00EE333C">
      <w:pPr>
        <w:jc w:val="center"/>
        <w:rPr>
          <w:b/>
          <w:color w:val="000000"/>
          <w:sz w:val="28"/>
          <w:lang w:val="fr-FR"/>
        </w:rPr>
      </w:pP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  <w:r w:rsidRPr="005D0590">
        <w:rPr>
          <w:b/>
          <w:i/>
          <w:sz w:val="22"/>
          <w:szCs w:val="22"/>
          <w:lang w:val="fr-FR"/>
        </w:rPr>
        <w:t>L’administration de _____________________________</w:t>
      </w:r>
      <w:proofErr w:type="gramStart"/>
      <w:r w:rsidRPr="005D0590">
        <w:rPr>
          <w:b/>
          <w:i/>
          <w:sz w:val="22"/>
          <w:szCs w:val="22"/>
          <w:lang w:val="fr-FR"/>
        </w:rPr>
        <w:t>_(</w:t>
      </w:r>
      <w:proofErr w:type="gramEnd"/>
      <w:r w:rsidRPr="005D0590">
        <w:rPr>
          <w:b/>
          <w:i/>
          <w:sz w:val="22"/>
          <w:szCs w:val="22"/>
          <w:lang w:val="fr-FR"/>
        </w:rPr>
        <w:t>ci-après dénommée «pays</w:t>
      </w:r>
      <w:r w:rsidRPr="005D0590">
        <w:rPr>
          <w:b/>
          <w:i/>
          <w:color w:val="000000"/>
          <w:sz w:val="22"/>
          <w:szCs w:val="22"/>
          <w:lang w:val="fr-FR"/>
        </w:rPr>
        <w:t xml:space="preserve"> bénéficiaire») représentée par _________________________________________________________________</w:t>
      </w: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  <w:proofErr w:type="gramStart"/>
      <w:r w:rsidRPr="005D0590">
        <w:rPr>
          <w:b/>
          <w:i/>
          <w:color w:val="000000"/>
          <w:sz w:val="22"/>
          <w:szCs w:val="22"/>
          <w:lang w:val="fr-FR"/>
        </w:rPr>
        <w:t>d'une</w:t>
      </w:r>
      <w:proofErr w:type="gramEnd"/>
      <w:r w:rsidRPr="005D0590">
        <w:rPr>
          <w:b/>
          <w:i/>
          <w:color w:val="000000"/>
          <w:sz w:val="22"/>
          <w:szCs w:val="22"/>
          <w:lang w:val="fr-FR"/>
        </w:rPr>
        <w:t xml:space="preserve"> part, </w:t>
      </w: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  <w:proofErr w:type="gramStart"/>
      <w:r w:rsidRPr="005D0590">
        <w:rPr>
          <w:b/>
          <w:i/>
          <w:sz w:val="22"/>
          <w:szCs w:val="22"/>
          <w:lang w:val="fr-FR"/>
        </w:rPr>
        <w:t>et</w:t>
      </w:r>
      <w:proofErr w:type="gramEnd"/>
      <w:r w:rsidRPr="005D0590">
        <w:rPr>
          <w:b/>
          <w:i/>
          <w:sz w:val="22"/>
          <w:szCs w:val="22"/>
          <w:lang w:val="fr-FR"/>
        </w:rPr>
        <w:t xml:space="preserve"> l’administration de __________________________ (ci-après dénommée l’«État membre»)</w:t>
      </w:r>
      <w:r w:rsidRPr="005D0590">
        <w:rPr>
          <w:b/>
          <w:i/>
          <w:color w:val="000000"/>
          <w:sz w:val="22"/>
          <w:szCs w:val="22"/>
          <w:lang w:val="fr-FR"/>
        </w:rPr>
        <w:t xml:space="preserve"> représentée par _____________________________________________________</w:t>
      </w: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</w:p>
    <w:p w:rsidR="00EE333C" w:rsidRPr="005D0590" w:rsidRDefault="00EE333C" w:rsidP="00EE333C">
      <w:pPr>
        <w:jc w:val="both"/>
        <w:rPr>
          <w:b/>
          <w:i/>
          <w:color w:val="000000"/>
          <w:sz w:val="22"/>
          <w:szCs w:val="22"/>
          <w:lang w:val="fr-FR"/>
        </w:rPr>
      </w:pPr>
      <w:proofErr w:type="gramStart"/>
      <w:r w:rsidRPr="005D0590">
        <w:rPr>
          <w:b/>
          <w:i/>
          <w:color w:val="000000"/>
          <w:sz w:val="22"/>
          <w:szCs w:val="22"/>
          <w:lang w:val="fr-FR"/>
        </w:rPr>
        <w:t>d’autre</w:t>
      </w:r>
      <w:proofErr w:type="gramEnd"/>
      <w:r w:rsidRPr="005D0590">
        <w:rPr>
          <w:b/>
          <w:i/>
          <w:color w:val="000000"/>
          <w:sz w:val="22"/>
          <w:szCs w:val="22"/>
          <w:lang w:val="fr-FR"/>
        </w:rPr>
        <w:t xml:space="preserve"> part</w:t>
      </w:r>
    </w:p>
    <w:p w:rsidR="00EE333C" w:rsidRPr="005D0590" w:rsidRDefault="00EE333C" w:rsidP="00EE333C">
      <w:pPr>
        <w:rPr>
          <w:b/>
          <w:i/>
          <w:color w:val="000000"/>
          <w:sz w:val="22"/>
          <w:szCs w:val="22"/>
          <w:lang w:val="fr-FR"/>
        </w:rPr>
      </w:pPr>
    </w:p>
    <w:p w:rsidR="00EE333C" w:rsidRPr="005D0590" w:rsidRDefault="00EE333C" w:rsidP="00EE333C">
      <w:pPr>
        <w:rPr>
          <w:b/>
          <w:color w:val="000000"/>
          <w:sz w:val="22"/>
          <w:szCs w:val="22"/>
          <w:lang w:val="fr-FR"/>
        </w:rPr>
      </w:pPr>
    </w:p>
    <w:p w:rsidR="00EE333C" w:rsidRPr="005D0590" w:rsidRDefault="00EE333C" w:rsidP="00EE333C">
      <w:pPr>
        <w:rPr>
          <w:b/>
          <w:i/>
          <w:sz w:val="22"/>
          <w:szCs w:val="22"/>
          <w:lang w:val="fr-FR"/>
        </w:rPr>
      </w:pPr>
      <w:r w:rsidRPr="005D0590">
        <w:rPr>
          <w:b/>
          <w:i/>
          <w:sz w:val="22"/>
          <w:szCs w:val="22"/>
          <w:lang w:val="fr-FR"/>
        </w:rPr>
        <w:t>ONT ADOPTÉ LE BUDGET SUIVANT:</w:t>
      </w:r>
    </w:p>
    <w:p w:rsidR="00EE333C" w:rsidRPr="005D0590" w:rsidRDefault="00EE333C" w:rsidP="00EE333C">
      <w:pPr>
        <w:rPr>
          <w:b/>
          <w:color w:val="000000"/>
          <w:lang w:val="fr-FR"/>
        </w:rPr>
      </w:pPr>
    </w:p>
    <w:p w:rsidR="00EE333C" w:rsidRPr="005D0590" w:rsidRDefault="00EE333C" w:rsidP="00EE333C">
      <w:pPr>
        <w:ind w:left="1440" w:hanging="1440"/>
        <w:jc w:val="center"/>
        <w:rPr>
          <w:b/>
          <w:i/>
          <w:lang w:val="fr-FR"/>
        </w:rPr>
      </w:pPr>
      <w:r w:rsidRPr="005D0590">
        <w:rPr>
          <w:b/>
          <w:lang w:val="fr-FR"/>
        </w:rPr>
        <w:t>MODÈLE DE BUDGET: VENTILATION DES COÛTS</w:t>
      </w:r>
    </w:p>
    <w:p w:rsidR="00EE333C" w:rsidRPr="005D0590" w:rsidRDefault="00EE333C" w:rsidP="00EE333C">
      <w:pPr>
        <w:ind w:left="1440" w:hanging="1440"/>
        <w:jc w:val="center"/>
        <w:rPr>
          <w:b/>
          <w:color w:val="000000"/>
          <w:lang w:val="fr-FR"/>
        </w:rPr>
      </w:pPr>
    </w:p>
    <w:tbl>
      <w:tblPr>
        <w:tblW w:w="11027" w:type="dxa"/>
        <w:jc w:val="center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795"/>
        <w:gridCol w:w="4344"/>
      </w:tblGrid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  <w:jc w:val="center"/>
        </w:trPr>
        <w:tc>
          <w:tcPr>
            <w:tcW w:w="4888" w:type="dxa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Actions à entreprendre au titre du projet de jumelage</w:t>
            </w:r>
          </w:p>
        </w:tc>
        <w:tc>
          <w:tcPr>
            <w:tcW w:w="1795" w:type="dxa"/>
            <w:shd w:val="clear" w:color="auto" w:fill="C0C0C0"/>
          </w:tcPr>
          <w:p w:rsidR="00EE333C" w:rsidRPr="005D0590" w:rsidRDefault="00EE333C" w:rsidP="00BC792C">
            <w:pPr>
              <w:snapToGrid w:val="0"/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Responsabilité</w:t>
            </w:r>
          </w:p>
          <w:p w:rsidR="00EE333C" w:rsidRPr="005D0590" w:rsidRDefault="00EE333C" w:rsidP="00BC792C">
            <w:pPr>
              <w:jc w:val="center"/>
              <w:rPr>
                <w:b/>
                <w:sz w:val="16"/>
                <w:lang w:val="fr-FR"/>
              </w:rPr>
            </w:pPr>
            <w:r w:rsidRPr="005D0590">
              <w:rPr>
                <w:b/>
                <w:sz w:val="16"/>
                <w:lang w:val="fr-FR"/>
              </w:rPr>
              <w:t>(cocher la case appropriée)</w:t>
            </w:r>
          </w:p>
        </w:tc>
        <w:tc>
          <w:tcPr>
            <w:tcW w:w="4344" w:type="dxa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Coût</w:t>
            </w:r>
          </w:p>
        </w:tc>
      </w:tr>
    </w:tbl>
    <w:p w:rsidR="00EE333C" w:rsidRPr="005D0590" w:rsidRDefault="00EE333C" w:rsidP="00EE333C">
      <w:pPr>
        <w:rPr>
          <w:b/>
          <w:color w:val="000000"/>
          <w:lang w:val="fr-FR"/>
        </w:rPr>
        <w:sectPr w:rsidR="00EE333C" w:rsidRPr="005D0590" w:rsidSect="00D310EB">
          <w:footnotePr>
            <w:numRestart w:val="eachSect"/>
          </w:footnotePr>
          <w:pgSz w:w="11907" w:h="16840" w:code="9"/>
          <w:pgMar w:top="720" w:right="1531" w:bottom="1259" w:left="1531" w:header="720" w:footer="720" w:gutter="0"/>
          <w:pgNumType w:fmt="numberInDash"/>
          <w:cols w:space="720"/>
          <w:noEndnote/>
        </w:sectPr>
      </w:pPr>
    </w:p>
    <w:p w:rsidR="00EE333C" w:rsidRPr="005D0590" w:rsidRDefault="00EE333C" w:rsidP="00EE333C">
      <w:pPr>
        <w:rPr>
          <w:b/>
          <w:color w:val="000000"/>
          <w:lang w:val="fr-FR"/>
        </w:rPr>
        <w:sectPr w:rsidR="00EE333C" w:rsidRPr="005D0590" w:rsidSect="00D310EB">
          <w:footnotePr>
            <w:numRestart w:val="eachSect"/>
          </w:footnotePr>
          <w:type w:val="continuous"/>
          <w:pgSz w:w="11907" w:h="16840" w:code="9"/>
          <w:pgMar w:top="720" w:right="1531" w:bottom="1259" w:left="1531" w:header="720" w:footer="720" w:gutter="0"/>
          <w:pgNumType w:fmt="numberInDash"/>
          <w:cols w:space="720"/>
          <w:noEndnote/>
        </w:sectPr>
      </w:pPr>
    </w:p>
    <w:tbl>
      <w:tblPr>
        <w:tblW w:w="11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170"/>
        <w:gridCol w:w="4708"/>
        <w:gridCol w:w="180"/>
        <w:gridCol w:w="717"/>
        <w:gridCol w:w="180"/>
        <w:gridCol w:w="31"/>
        <w:gridCol w:w="687"/>
        <w:gridCol w:w="180"/>
        <w:gridCol w:w="710"/>
        <w:gridCol w:w="37"/>
        <w:gridCol w:w="19"/>
        <w:gridCol w:w="10"/>
        <w:gridCol w:w="151"/>
        <w:gridCol w:w="14"/>
        <w:gridCol w:w="25"/>
        <w:gridCol w:w="633"/>
        <w:gridCol w:w="12"/>
        <w:gridCol w:w="7"/>
        <w:gridCol w:w="161"/>
        <w:gridCol w:w="7"/>
        <w:gridCol w:w="22"/>
        <w:gridCol w:w="1046"/>
        <w:gridCol w:w="171"/>
        <w:gridCol w:w="1137"/>
        <w:gridCol w:w="182"/>
      </w:tblGrid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trHeight w:val="301"/>
          <w:tblHeader/>
          <w:jc w:val="center"/>
        </w:trPr>
        <w:tc>
          <w:tcPr>
            <w:tcW w:w="4888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7" w:type="dxa"/>
            <w:gridSpan w:val="2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>Pays bénéficiaire (PB)</w:t>
            </w:r>
          </w:p>
        </w:tc>
        <w:tc>
          <w:tcPr>
            <w:tcW w:w="898" w:type="dxa"/>
            <w:gridSpan w:val="3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>État membre (EM)</w:t>
            </w:r>
          </w:p>
        </w:tc>
        <w:tc>
          <w:tcPr>
            <w:tcW w:w="941" w:type="dxa"/>
            <w:gridSpan w:val="6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Coût unitaire*</w:t>
            </w:r>
          </w:p>
        </w:tc>
        <w:tc>
          <w:tcPr>
            <w:tcW w:w="845" w:type="dxa"/>
            <w:gridSpan w:val="6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Nombre d’unités</w:t>
            </w:r>
          </w:p>
        </w:tc>
        <w:tc>
          <w:tcPr>
            <w:tcW w:w="1239" w:type="dxa"/>
            <w:gridSpan w:val="3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>Coût total EM</w:t>
            </w:r>
          </w:p>
        </w:tc>
        <w:tc>
          <w:tcPr>
            <w:tcW w:w="1319" w:type="dxa"/>
            <w:gridSpan w:val="2"/>
            <w:shd w:val="clear" w:color="auto" w:fill="C0C0C0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>Cofinancement PB</w:t>
            </w:r>
            <w:r w:rsidRPr="005D0590">
              <w:rPr>
                <w:b/>
                <w:color w:val="000000"/>
                <w:vertAlign w:val="superscript"/>
                <w:lang w:val="fr-FR"/>
              </w:rPr>
              <w:footnoteReference w:id="1"/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blHeader/>
          <w:jc w:val="center"/>
        </w:trPr>
        <w:tc>
          <w:tcPr>
            <w:tcW w:w="11024" w:type="dxa"/>
            <w:gridSpan w:val="25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 xml:space="preserve">1.           </w:t>
            </w:r>
            <w:r w:rsidRPr="005D0590">
              <w:rPr>
                <w:b/>
                <w:lang w:val="fr-FR"/>
              </w:rPr>
              <w:t>Rémunération du conseiller résident de jumelage</w:t>
            </w: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 xml:space="preserve">              </w:t>
            </w:r>
            <w:proofErr w:type="gramStart"/>
            <w:r w:rsidRPr="005D0590">
              <w:rPr>
                <w:b/>
                <w:color w:val="000000"/>
                <w:lang w:val="fr-FR"/>
              </w:rPr>
              <w:t>M./</w:t>
            </w:r>
            <w:proofErr w:type="gramEnd"/>
            <w:r w:rsidRPr="005D0590">
              <w:rPr>
                <w:b/>
                <w:color w:val="000000"/>
                <w:lang w:val="fr-FR"/>
              </w:rPr>
              <w:t>Mme Prénom NOM (XXX mois)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303"/>
          <w:jc w:val="center"/>
        </w:trPr>
        <w:tc>
          <w:tcPr>
            <w:tcW w:w="4887" w:type="dxa"/>
            <w:gridSpan w:val="3"/>
            <w:tcBorders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Salaire de base et charges sociales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6 % du salaire et charges sociales</w:t>
            </w: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73" w:type="dxa"/>
            <w:gridSpan w:val="18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Rémunération totale du CRJ</w:t>
            </w:r>
          </w:p>
        </w:tc>
        <w:tc>
          <w:tcPr>
            <w:tcW w:w="1243" w:type="dxa"/>
            <w:gridSpan w:val="5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 xml:space="preserve">2.           </w:t>
            </w:r>
            <w:r w:rsidRPr="005D0590">
              <w:rPr>
                <w:b/>
                <w:lang w:val="fr-FR"/>
              </w:rPr>
              <w:t>Indemnités du conseiller résident de jumelage</w:t>
            </w:r>
          </w:p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 (50 %)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du CRJ pour les 30 premiers jours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pour le conjoint et les enfants pour les 30 premiers jours à 50 %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Assurance maladie et accident pour le CRJ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Assurance maladie et accident pour le conjoint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Assurance maladie et accident pour les enfants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Logement (voir le plafond applicable par PB)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Honoraires de l’agent immobilier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déménagement (jusqu’à 780 kg pour le CRJ, 390 kg pour le conjoint et 195 kg pour chaque enfant)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garde-meuble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 xml:space="preserve">Transport du véhicule 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Excédents de bagage (jusqu’à 50 kg)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Voyage à destination et en provenance du lieu d’affectation – CRJ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Voyage à destination et en provenance du lieu d’affectation – conjoint et/ou enfants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Voyage annuel aller-retour – CRJ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Voyage annuel aller-retour – conjoint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mensuelles de voyages aller-retour à prix économique</w:t>
            </w:r>
            <w:r w:rsidRPr="005D0590">
              <w:rPr>
                <w:vertAlign w:val="superscript"/>
                <w:lang w:val="fr-FR"/>
              </w:rPr>
              <w:footnoteReference w:id="2"/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scolarité (X enfants X années)</w:t>
            </w: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328"/>
          <w:jc w:val="center"/>
        </w:trPr>
        <w:tc>
          <w:tcPr>
            <w:tcW w:w="8473" w:type="dxa"/>
            <w:gridSpan w:val="18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indemnités du CRJ</w:t>
            </w:r>
          </w:p>
        </w:tc>
        <w:tc>
          <w:tcPr>
            <w:tcW w:w="1243" w:type="dxa"/>
            <w:gridSpan w:val="5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  <w:bottom w:val="sing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3.           Formation du CRJ</w:t>
            </w:r>
          </w:p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Voyage aller-retour à Bruxelles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901" w:type="dxa"/>
            <w:gridSpan w:val="8"/>
            <w:tcBorders>
              <w:top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43" w:type="dxa"/>
            <w:gridSpan w:val="5"/>
            <w:tcBorders>
              <w:top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lastRenderedPageBreak/>
              <w:t>3 indemnités journalières BE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890" w:type="dxa"/>
            <w:gridSpan w:val="2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901" w:type="dxa"/>
            <w:gridSpan w:val="8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3</w:t>
            </w: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80" w:type="dxa"/>
            <w:gridSpan w:val="19"/>
            <w:tcBorders>
              <w:bottom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 la formation du CRJ</w:t>
            </w:r>
          </w:p>
        </w:tc>
        <w:tc>
          <w:tcPr>
            <w:tcW w:w="1236" w:type="dxa"/>
            <w:gridSpan w:val="4"/>
            <w:tcBorders>
              <w:bottom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4.           Assistant du conseiller résident de jumelage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236"/>
          <w:jc w:val="center"/>
        </w:trPr>
        <w:tc>
          <w:tcPr>
            <w:tcW w:w="4887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 xml:space="preserve">Salaire de l’assistant </w:t>
            </w: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282"/>
          <w:jc w:val="center"/>
        </w:trPr>
        <w:tc>
          <w:tcPr>
            <w:tcW w:w="4887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 xml:space="preserve">Salaire de l’interprète ou du traducteur </w:t>
            </w: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pour l’assistant du CRJ</w:t>
            </w:r>
          </w:p>
        </w:tc>
        <w:tc>
          <w:tcPr>
            <w:tcW w:w="1255" w:type="dxa"/>
            <w:gridSpan w:val="6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7638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5.            Préparation du projet</w:t>
            </w:r>
          </w:p>
        </w:tc>
        <w:tc>
          <w:tcPr>
            <w:tcW w:w="3386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bottom w:val="single" w:sz="6" w:space="0" w:color="auto"/>
            </w:tcBorders>
          </w:tcPr>
          <w:p w:rsidR="00EE333C" w:rsidRPr="005D0590" w:rsidRDefault="00EE333C" w:rsidP="00BC792C">
            <w:pPr>
              <w:snapToGrid w:val="0"/>
              <w:rPr>
                <w:lang w:val="fr-FR"/>
              </w:rPr>
            </w:pPr>
            <w:r w:rsidRPr="005D0590">
              <w:rPr>
                <w:lang w:val="fr-FR"/>
              </w:rPr>
              <w:t xml:space="preserve">Honoraires du CRJ/chef de projet </w:t>
            </w:r>
          </w:p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(XX voyages x XX jours)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gestion du projet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46" w:type="dxa"/>
            <w:gridSpan w:val="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préparation</w:t>
            </w:r>
          </w:p>
        </w:tc>
        <w:tc>
          <w:tcPr>
            <w:tcW w:w="1255" w:type="dxa"/>
            <w:gridSpan w:val="6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 xml:space="preserve">6.         Coordination du projet     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Participation du CP aux réunions du comité de pilotage</w:t>
            </w:r>
          </w:p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Honoraires (XX missions de XX jours)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gestion du projet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  <w:r w:rsidRPr="005D0590">
              <w:rPr>
                <w:color w:val="000000"/>
                <w:lang w:val="fr-FR"/>
              </w:rPr>
              <w:t>150 %</w:t>
            </w: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Coûts de visibilité</w:t>
            </w:r>
            <w:r w:rsidRPr="005D0590">
              <w:rPr>
                <w:vertAlign w:val="superscript"/>
                <w:lang w:val="fr-FR"/>
              </w:rPr>
              <w:footnoteReference w:id="3"/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Coûts de certificat d’audit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coordination du projet</w:t>
            </w:r>
          </w:p>
        </w:tc>
        <w:tc>
          <w:tcPr>
            <w:tcW w:w="1255" w:type="dxa"/>
            <w:gridSpan w:val="6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11027" w:type="dxa"/>
            <w:gridSpan w:val="24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trHeight w:val="337"/>
          <w:jc w:val="center"/>
        </w:trPr>
        <w:tc>
          <w:tcPr>
            <w:tcW w:w="11027" w:type="dxa"/>
            <w:gridSpan w:val="24"/>
            <w:tcBorders>
              <w:top w:val="double" w:sz="4" w:space="0" w:color="auto"/>
              <w:bottom w:val="single" w:sz="4" w:space="0" w:color="auto"/>
            </w:tcBorders>
            <w:shd w:val="pct25" w:color="auto" w:fill="FFFFFF"/>
            <w:vAlign w:val="center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7.         ACTIVITÉS DU PROJET</w:t>
            </w:r>
            <w:r w:rsidRPr="005D0590">
              <w:rPr>
                <w:b/>
                <w:vertAlign w:val="superscript"/>
                <w:lang w:val="fr-FR"/>
              </w:rPr>
              <w:footnoteReference w:id="4"/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lastRenderedPageBreak/>
              <w:t>0 Réunions de démarrage et de clôture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participation du CP et des experts (XX missions de XX jours)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gestion du projet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150 %</w:t>
            </w: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  <w:r w:rsidRPr="005D0590">
              <w:rPr>
                <w:lang w:val="fr-FR"/>
              </w:rPr>
              <w:t>Indemnités journalières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Lieu de réunion</w:t>
            </w:r>
            <w:r w:rsidRPr="005D0590">
              <w:rPr>
                <w:vertAlign w:val="superscript"/>
                <w:lang w:val="fr-FR"/>
              </w:rPr>
              <w:footnoteReference w:id="5"/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4887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Petite restauration</w:t>
            </w:r>
            <w:r w:rsidRPr="005D0590">
              <w:rPr>
                <w:vertAlign w:val="superscript"/>
                <w:lang w:val="fr-FR"/>
              </w:rPr>
              <w:footnoteReference w:id="6"/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3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864" w:type="dxa"/>
            <w:gridSpan w:val="7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243" w:type="dxa"/>
            <w:gridSpan w:val="5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l’activité 0</w:t>
            </w:r>
          </w:p>
        </w:tc>
        <w:tc>
          <w:tcPr>
            <w:tcW w:w="1255" w:type="dxa"/>
            <w:gridSpan w:val="6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trHeight w:val="357"/>
          <w:jc w:val="center"/>
        </w:trPr>
        <w:tc>
          <w:tcPr>
            <w:tcW w:w="11027" w:type="dxa"/>
            <w:gridSpan w:val="24"/>
            <w:tcBorders>
              <w:bottom w:val="single" w:sz="4" w:space="0" w:color="auto"/>
            </w:tcBorders>
            <w:vAlign w:val="center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smallCaps/>
                <w:lang w:val="fr-FR"/>
              </w:rPr>
              <w:t xml:space="preserve">Volet 1: </w:t>
            </w:r>
            <w:r w:rsidRPr="005D0590">
              <w:rPr>
                <w:i/>
                <w:smallCaps/>
                <w:lang w:val="fr-FR"/>
              </w:rPr>
              <w:t>Intitulé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11027" w:type="dxa"/>
            <w:gridSpan w:val="24"/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 xml:space="preserve">1.1 </w:t>
            </w:r>
            <w:r w:rsidRPr="005D0590">
              <w:rPr>
                <w:b/>
                <w:u w:val="single"/>
                <w:lang w:val="fr-FR"/>
              </w:rPr>
              <w:t>Intitulé de l’activité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Séminaire de X jours dans le PB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XX experts EM (noms), XX jours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>X</w:t>
            </w: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d’experts de l’EM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>X</w:t>
            </w: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gestion du projet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  <w:r w:rsidRPr="005D0590">
              <w:rPr>
                <w:color w:val="000000"/>
                <w:lang w:val="fr-FR"/>
              </w:rPr>
              <w:t>150 %</w:t>
            </w: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</w:t>
            </w:r>
            <w:r w:rsidRPr="005D0590">
              <w:rPr>
                <w:vertAlign w:val="superscript"/>
                <w:lang w:val="fr-FR"/>
              </w:rPr>
              <w:footnoteReference w:id="7"/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 pour les experts des EM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Interprétation (XX interprètes x XX jours)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Traduction de XXXX (XX pages)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Lieux pour l’organisation des séminaires/de la formation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X</w:t>
            </w: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  <w:tcBorders>
              <w:bottom w:val="single" w:sz="4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l’activité 1.1</w:t>
            </w:r>
          </w:p>
        </w:tc>
        <w:tc>
          <w:tcPr>
            <w:tcW w:w="1255" w:type="dxa"/>
            <w:gridSpan w:val="6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trHeight w:val="318"/>
          <w:jc w:val="center"/>
        </w:trPr>
        <w:tc>
          <w:tcPr>
            <w:tcW w:w="11027" w:type="dxa"/>
            <w:gridSpan w:val="24"/>
            <w:tcBorders>
              <w:bottom w:val="single" w:sz="6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  <w:r w:rsidRPr="005D0590">
              <w:rPr>
                <w:b/>
                <w:color w:val="000000"/>
                <w:lang w:val="fr-FR"/>
              </w:rPr>
              <w:t xml:space="preserve">1.2 </w:t>
            </w:r>
            <w:r w:rsidRPr="005D0590">
              <w:rPr>
                <w:b/>
                <w:u w:val="single"/>
                <w:lang w:val="fr-FR"/>
              </w:rPr>
              <w:t>Intitulé de l’activité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Voyage d’étude de X semaines dans l’EM pour XX membres du personnel du PB au ministère de… à …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X</w:t>
            </w: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 des participants du PB (XX x XX jours)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X</w:t>
            </w: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 des participants du PB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X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 xml:space="preserve">Frais accessoires (à concurrence de 10 EUR par participant/jour) 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  <w:r w:rsidRPr="005D0590">
              <w:rPr>
                <w:color w:val="000000"/>
                <w:lang w:val="fr-FR"/>
              </w:rPr>
              <w:t>10</w:t>
            </w: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d’interprète</w:t>
            </w:r>
            <w:r w:rsidRPr="005D0590">
              <w:rPr>
                <w:vertAlign w:val="superscript"/>
                <w:lang w:val="fr-FR"/>
              </w:rPr>
              <w:footnoteReference w:id="8"/>
            </w:r>
            <w:r w:rsidRPr="005D0590">
              <w:rPr>
                <w:lang w:val="fr-FR"/>
              </w:rPr>
              <w:t xml:space="preserve"> 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 pour l’interprète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top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 pour l’interprète</w:t>
            </w:r>
          </w:p>
        </w:tc>
        <w:tc>
          <w:tcPr>
            <w:tcW w:w="92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6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42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l’activité 1.2</w:t>
            </w:r>
          </w:p>
        </w:tc>
        <w:tc>
          <w:tcPr>
            <w:tcW w:w="1255" w:type="dxa"/>
            <w:gridSpan w:val="6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11027" w:type="dxa"/>
            <w:gridSpan w:val="24"/>
            <w:shd w:val="pct10" w:color="auto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lastRenderedPageBreak/>
              <w:t xml:space="preserve">1.3 </w:t>
            </w:r>
            <w:r w:rsidRPr="005D0590">
              <w:rPr>
                <w:b/>
                <w:u w:val="single"/>
                <w:lang w:val="fr-FR"/>
              </w:rPr>
              <w:t>Intitulé de l’activité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Formation de XX jours dans une région du PB sur le thème de XXX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 xml:space="preserve">XX experts de l’EM (noms) pendant XX jours  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  <w:r w:rsidRPr="005D0590">
              <w:rPr>
                <w:color w:val="000000"/>
                <w:lang w:val="fr-FR"/>
              </w:rPr>
              <w:t>X</w:t>
            </w: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d’expert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nil"/>
            </w:tcBorders>
          </w:tcPr>
          <w:p w:rsidR="00EE333C" w:rsidRPr="005D0590" w:rsidRDefault="00EE333C" w:rsidP="00BC792C">
            <w:pPr>
              <w:rPr>
                <w:color w:val="000000"/>
                <w:lang w:val="fr-FR"/>
              </w:rPr>
            </w:pPr>
          </w:p>
        </w:tc>
        <w:tc>
          <w:tcPr>
            <w:tcW w:w="927" w:type="dxa"/>
            <w:gridSpan w:val="5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859" w:type="dxa"/>
            <w:gridSpan w:val="7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239" w:type="dxa"/>
            <w:gridSpan w:val="3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gestion du projet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  <w:tcBorders>
              <w:bottom w:val="nil"/>
            </w:tcBorders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27" w:type="dxa"/>
            <w:gridSpan w:val="5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150 %</w:t>
            </w:r>
          </w:p>
        </w:tc>
        <w:tc>
          <w:tcPr>
            <w:tcW w:w="859" w:type="dxa"/>
            <w:gridSpan w:val="7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39" w:type="dxa"/>
            <w:gridSpan w:val="3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bottom w:val="nil"/>
            </w:tcBorders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Indemnités journalières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Frais de voyage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Trajets locaux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Interprétation (XX interprètes x XX jours)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4888" w:type="dxa"/>
            <w:gridSpan w:val="2"/>
            <w:shd w:val="clear" w:color="auto" w:fill="FFFFFF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Local pour la formation</w:t>
            </w:r>
          </w:p>
        </w:tc>
        <w:tc>
          <w:tcPr>
            <w:tcW w:w="897" w:type="dxa"/>
            <w:gridSpan w:val="2"/>
          </w:tcPr>
          <w:p w:rsidR="00EE333C" w:rsidRPr="005D0590" w:rsidRDefault="00EE333C" w:rsidP="00BC792C">
            <w:pPr>
              <w:rPr>
                <w:lang w:val="fr-FR"/>
              </w:rPr>
            </w:pPr>
            <w:r w:rsidRPr="005D0590">
              <w:rPr>
                <w:lang w:val="fr-FR"/>
              </w:rPr>
              <w:t>X</w:t>
            </w:r>
          </w:p>
        </w:tc>
        <w:tc>
          <w:tcPr>
            <w:tcW w:w="898" w:type="dxa"/>
            <w:gridSpan w:val="3"/>
          </w:tcPr>
          <w:p w:rsidR="00EE333C" w:rsidRPr="005D0590" w:rsidRDefault="00EE333C" w:rsidP="00BC792C">
            <w:pPr>
              <w:rPr>
                <w:lang w:val="fr-FR"/>
              </w:rPr>
            </w:pPr>
          </w:p>
        </w:tc>
        <w:tc>
          <w:tcPr>
            <w:tcW w:w="927" w:type="dxa"/>
            <w:gridSpan w:val="5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859" w:type="dxa"/>
            <w:gridSpan w:val="7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239" w:type="dxa"/>
            <w:gridSpan w:val="3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l’activité 1.3</w:t>
            </w:r>
          </w:p>
        </w:tc>
        <w:tc>
          <w:tcPr>
            <w:tcW w:w="1255" w:type="dxa"/>
            <w:gridSpan w:val="6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2"/>
          <w:wBefore w:w="179" w:type="dxa"/>
          <w:cantSplit/>
          <w:jc w:val="center"/>
        </w:trPr>
        <w:tc>
          <w:tcPr>
            <w:tcW w:w="8462" w:type="dxa"/>
            <w:gridSpan w:val="18"/>
            <w:tcBorders>
              <w:bottom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volet 1</w:t>
            </w:r>
          </w:p>
        </w:tc>
        <w:tc>
          <w:tcPr>
            <w:tcW w:w="1246" w:type="dxa"/>
            <w:gridSpan w:val="4"/>
            <w:tcBorders>
              <w:bottom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  <w:tc>
          <w:tcPr>
            <w:tcW w:w="1319" w:type="dxa"/>
            <w:gridSpan w:val="2"/>
            <w:tcBorders>
              <w:bottom w:val="double" w:sz="4" w:space="0" w:color="auto"/>
            </w:tcBorders>
            <w:shd w:val="pct10" w:color="000000" w:fill="FFFFFF"/>
          </w:tcPr>
          <w:p w:rsidR="00EE333C" w:rsidRPr="005D0590" w:rsidRDefault="00EE333C" w:rsidP="00BC792C">
            <w:pPr>
              <w:jc w:val="right"/>
              <w:rPr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423"/>
          <w:jc w:val="center"/>
        </w:trPr>
        <w:tc>
          <w:tcPr>
            <w:tcW w:w="110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33C" w:rsidRPr="005D0590" w:rsidRDefault="00EE333C" w:rsidP="00BC792C">
            <w:pPr>
              <w:rPr>
                <w:b/>
                <w:smallCaps/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jc w:val="center"/>
              <w:rPr>
                <w:b/>
                <w:smallCaps/>
                <w:color w:val="000000"/>
                <w:lang w:val="fr-FR"/>
              </w:rPr>
            </w:pPr>
            <w:r w:rsidRPr="005D0590">
              <w:rPr>
                <w:b/>
                <w:smallCaps/>
                <w:color w:val="000000"/>
                <w:lang w:val="fr-FR"/>
              </w:rPr>
              <w:t xml:space="preserve">Volet 2: </w:t>
            </w:r>
            <w:r w:rsidRPr="005D0590">
              <w:rPr>
                <w:b/>
                <w:smallCaps/>
                <w:lang w:val="fr-FR"/>
              </w:rPr>
              <w:t>Intitulé</w:t>
            </w:r>
          </w:p>
          <w:p w:rsidR="00EE333C" w:rsidRPr="005D0590" w:rsidRDefault="00EE333C" w:rsidP="00BC792C">
            <w:pPr>
              <w:jc w:val="center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251"/>
          <w:jc w:val="center"/>
        </w:trPr>
        <w:tc>
          <w:tcPr>
            <w:tcW w:w="110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EE333C" w:rsidRPr="005D0590" w:rsidRDefault="00EE333C" w:rsidP="00BC792C">
            <w:pPr>
              <w:rPr>
                <w:b/>
                <w:u w:val="single"/>
                <w:lang w:val="fr-FR"/>
              </w:rPr>
            </w:pPr>
            <w:r w:rsidRPr="005D0590">
              <w:rPr>
                <w:b/>
                <w:u w:val="single"/>
                <w:lang w:val="fr-FR"/>
              </w:rPr>
              <w:t>2.1 – 2.9 Intitulé de l’activité</w:t>
            </w: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8461" w:type="dxa"/>
            <w:gridSpan w:val="17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des coûts de l’activité 2.1 -2.9</w:t>
            </w:r>
          </w:p>
        </w:tc>
        <w:tc>
          <w:tcPr>
            <w:tcW w:w="1255" w:type="dxa"/>
            <w:gridSpan w:val="6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253"/>
          <w:jc w:val="center"/>
        </w:trPr>
        <w:tc>
          <w:tcPr>
            <w:tcW w:w="8473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Total volet 2</w:t>
            </w:r>
          </w:p>
        </w:tc>
        <w:tc>
          <w:tcPr>
            <w:tcW w:w="124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9" w:type="dxa"/>
          <w:wAfter w:w="182" w:type="dxa"/>
          <w:cantSplit/>
          <w:trHeight w:val="251"/>
          <w:jc w:val="center"/>
        </w:trPr>
        <w:tc>
          <w:tcPr>
            <w:tcW w:w="9707" w:type="dxa"/>
            <w:gridSpan w:val="2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lang w:val="fr-FR"/>
              </w:rPr>
            </w:pPr>
            <w:r w:rsidRPr="005D0590">
              <w:rPr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tcBorders>
              <w:bottom w:val="double" w:sz="4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11024" w:type="dxa"/>
            <w:gridSpan w:val="25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170"/>
          <w:jc w:val="center"/>
        </w:trPr>
        <w:tc>
          <w:tcPr>
            <w:tcW w:w="9716" w:type="dxa"/>
            <w:gridSpan w:val="23"/>
            <w:shd w:val="pct10" w:color="auto" w:fill="FFFFFF"/>
            <w:vAlign w:val="center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SOUS-TOTAL DU PROJET</w:t>
            </w:r>
          </w:p>
        </w:tc>
        <w:tc>
          <w:tcPr>
            <w:tcW w:w="1308" w:type="dxa"/>
            <w:gridSpan w:val="2"/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trHeight w:val="170"/>
          <w:jc w:val="center"/>
        </w:trPr>
        <w:tc>
          <w:tcPr>
            <w:tcW w:w="9716" w:type="dxa"/>
            <w:gridSpan w:val="23"/>
            <w:shd w:val="pct10" w:color="auto" w:fill="FFFFFF"/>
            <w:vAlign w:val="center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lang w:val="fr-FR"/>
              </w:rPr>
              <w:t>RÉSERVE POUR VARIATIONS DANS LES PRIX (maximum 2,5 % du sous-total)</w:t>
            </w:r>
          </w:p>
        </w:tc>
        <w:tc>
          <w:tcPr>
            <w:tcW w:w="1308" w:type="dxa"/>
            <w:gridSpan w:val="2"/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9" w:type="dxa"/>
          <w:wAfter w:w="182" w:type="dxa"/>
          <w:cantSplit/>
          <w:trHeight w:val="617"/>
          <w:jc w:val="center"/>
        </w:trPr>
        <w:tc>
          <w:tcPr>
            <w:tcW w:w="9707" w:type="dxa"/>
            <w:gridSpan w:val="22"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EE333C" w:rsidRPr="005D0590" w:rsidRDefault="00EE333C" w:rsidP="00BC792C">
            <w:pPr>
              <w:rPr>
                <w:b/>
                <w:caps/>
                <w:lang w:val="fr-FR"/>
              </w:rPr>
            </w:pPr>
          </w:p>
          <w:p w:rsidR="00EE333C" w:rsidRPr="005D0590" w:rsidRDefault="00EE333C" w:rsidP="00BC792C">
            <w:pPr>
              <w:rPr>
                <w:b/>
                <w:caps/>
                <w:lang w:val="fr-FR"/>
              </w:rPr>
            </w:pPr>
            <w:r w:rsidRPr="005D0590">
              <w:rPr>
                <w:b/>
                <w:caps/>
                <w:lang w:val="fr-FR"/>
              </w:rPr>
              <w:t>Total du projet</w:t>
            </w:r>
          </w:p>
          <w:p w:rsidR="00EE333C" w:rsidRPr="005D0590" w:rsidRDefault="00EE333C" w:rsidP="00BC792C">
            <w:pPr>
              <w:rPr>
                <w:b/>
                <w:caps/>
                <w:lang w:val="fr-FR"/>
              </w:rPr>
            </w:pPr>
          </w:p>
        </w:tc>
        <w:tc>
          <w:tcPr>
            <w:tcW w:w="1308" w:type="dxa"/>
            <w:gridSpan w:val="2"/>
            <w:tcBorders>
              <w:bottom w:val="single" w:sz="6" w:space="0" w:color="auto"/>
            </w:tcBorders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  <w:tr w:rsidR="00EE333C" w:rsidRPr="005D0590" w:rsidTr="00BC792C">
        <w:tblPrEx>
          <w:tblCellMar>
            <w:top w:w="0" w:type="dxa"/>
            <w:bottom w:w="0" w:type="dxa"/>
          </w:tblCellMar>
        </w:tblPrEx>
        <w:trPr>
          <w:gridAfter w:val="1"/>
          <w:wAfter w:w="182" w:type="dxa"/>
          <w:cantSplit/>
          <w:jc w:val="center"/>
        </w:trPr>
        <w:tc>
          <w:tcPr>
            <w:tcW w:w="9716" w:type="dxa"/>
            <w:gridSpan w:val="23"/>
            <w:shd w:val="pct10" w:color="auto" w:fill="FFFFFF"/>
            <w:vAlign w:val="center"/>
          </w:tcPr>
          <w:p w:rsidR="00EE333C" w:rsidRPr="005D0590" w:rsidRDefault="00EE333C" w:rsidP="00BC792C">
            <w:pPr>
              <w:rPr>
                <w:b/>
                <w:lang w:val="fr-FR"/>
              </w:rPr>
            </w:pPr>
            <w:r w:rsidRPr="005D0590">
              <w:rPr>
                <w:b/>
                <w:caps/>
                <w:lang w:val="fr-FR"/>
              </w:rPr>
              <w:t>total du cofinancement par le pb</w:t>
            </w:r>
          </w:p>
        </w:tc>
        <w:tc>
          <w:tcPr>
            <w:tcW w:w="1308" w:type="dxa"/>
            <w:gridSpan w:val="2"/>
            <w:shd w:val="pct10" w:color="auto" w:fill="FFFFFF"/>
          </w:tcPr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  <w:p w:rsidR="00EE333C" w:rsidRPr="005D0590" w:rsidRDefault="00EE333C" w:rsidP="00BC792C">
            <w:pPr>
              <w:jc w:val="right"/>
              <w:rPr>
                <w:b/>
                <w:color w:val="000000"/>
                <w:lang w:val="fr-FR"/>
              </w:rPr>
            </w:pPr>
          </w:p>
        </w:tc>
      </w:tr>
    </w:tbl>
    <w:p w:rsidR="00EE333C" w:rsidRPr="005D0590" w:rsidRDefault="00EE333C" w:rsidP="00EE333C">
      <w:pPr>
        <w:ind w:left="5529" w:right="-760" w:hanging="5529"/>
        <w:rPr>
          <w:b/>
          <w:color w:val="000000"/>
          <w:lang w:val="fr-FR"/>
        </w:rPr>
      </w:pPr>
    </w:p>
    <w:p w:rsidR="00EE333C" w:rsidRPr="005D0590" w:rsidRDefault="00EE333C" w:rsidP="00EE333C">
      <w:pPr>
        <w:ind w:left="5529" w:right="-760" w:hanging="5529"/>
        <w:rPr>
          <w:lang w:val="fr-FR"/>
        </w:rPr>
      </w:pPr>
      <w:r w:rsidRPr="005D0590">
        <w:rPr>
          <w:b/>
          <w:lang w:val="fr-FR"/>
        </w:rPr>
        <w:t xml:space="preserve">Pour l’administration de l’État membre </w:t>
      </w:r>
      <w:r w:rsidRPr="005D0590">
        <w:rPr>
          <w:lang w:val="fr-FR"/>
        </w:rPr>
        <w:t xml:space="preserve">                   </w:t>
      </w:r>
    </w:p>
    <w:p w:rsidR="00EE333C" w:rsidRPr="005D0590" w:rsidRDefault="00EE333C" w:rsidP="00EE333C">
      <w:pPr>
        <w:ind w:left="6096" w:hanging="6096"/>
        <w:rPr>
          <w:i/>
          <w:sz w:val="22"/>
          <w:shd w:val="clear" w:color="auto" w:fill="FFFF00"/>
          <w:lang w:val="fr-FR"/>
        </w:rPr>
      </w:pPr>
      <w:r w:rsidRPr="005D0590">
        <w:rPr>
          <w:i/>
          <w:sz w:val="22"/>
          <w:lang w:val="fr-FR"/>
        </w:rPr>
        <w:t>[</w:t>
      </w:r>
      <w:proofErr w:type="gramStart"/>
      <w:r w:rsidRPr="005D0590">
        <w:rPr>
          <w:i/>
          <w:sz w:val="22"/>
          <w:lang w:val="fr-FR"/>
        </w:rPr>
        <w:t>nom</w:t>
      </w:r>
      <w:proofErr w:type="gramEnd"/>
      <w:r w:rsidRPr="005D0590">
        <w:rPr>
          <w:i/>
          <w:sz w:val="22"/>
          <w:lang w:val="fr-FR"/>
        </w:rPr>
        <w:t xml:space="preserve"> et titre de la (des) personne(s)                                          </w:t>
      </w:r>
    </w:p>
    <w:p w:rsidR="00EE333C" w:rsidRPr="005D0590" w:rsidRDefault="00EE333C" w:rsidP="00EE333C">
      <w:pPr>
        <w:rPr>
          <w:lang w:val="fr-FR"/>
        </w:rPr>
      </w:pPr>
      <w:proofErr w:type="gramStart"/>
      <w:r w:rsidRPr="005D0590">
        <w:rPr>
          <w:i/>
          <w:sz w:val="22"/>
          <w:lang w:val="fr-FR"/>
        </w:rPr>
        <w:t>habilitée(</w:t>
      </w:r>
      <w:proofErr w:type="gramEnd"/>
      <w:r w:rsidRPr="005D0590">
        <w:rPr>
          <w:i/>
          <w:sz w:val="22"/>
          <w:lang w:val="fr-FR"/>
        </w:rPr>
        <w:t xml:space="preserve">s) à signer]            </w:t>
      </w:r>
      <w:r w:rsidRPr="005D0590">
        <w:rPr>
          <w:i/>
          <w:sz w:val="22"/>
          <w:lang w:val="fr-FR"/>
        </w:rPr>
        <w:tab/>
      </w:r>
      <w:r w:rsidRPr="005D0590">
        <w:rPr>
          <w:i/>
          <w:sz w:val="22"/>
          <w:lang w:val="fr-FR"/>
        </w:rPr>
        <w:tab/>
      </w:r>
      <w:r w:rsidRPr="005D0590">
        <w:rPr>
          <w:i/>
          <w:sz w:val="22"/>
          <w:lang w:val="fr-FR"/>
        </w:rPr>
        <w:tab/>
      </w:r>
      <w:r w:rsidRPr="005D0590">
        <w:rPr>
          <w:i/>
          <w:sz w:val="22"/>
          <w:lang w:val="fr-FR"/>
        </w:rPr>
        <w:tab/>
        <w:t xml:space="preserve">      </w:t>
      </w:r>
    </w:p>
    <w:p w:rsidR="00EE333C" w:rsidRPr="005D0590" w:rsidRDefault="00EE333C" w:rsidP="00EE333C">
      <w:pPr>
        <w:ind w:left="6096" w:hanging="6096"/>
        <w:rPr>
          <w:lang w:val="fr-FR"/>
        </w:rPr>
      </w:pPr>
      <w:r w:rsidRPr="005D0590">
        <w:rPr>
          <w:i/>
          <w:sz w:val="22"/>
          <w:lang w:val="fr-FR"/>
        </w:rPr>
        <w:t> </w:t>
      </w:r>
    </w:p>
    <w:p w:rsidR="00EE333C" w:rsidRPr="005D0590" w:rsidRDefault="00EE333C" w:rsidP="00EE333C">
      <w:pPr>
        <w:ind w:left="5812" w:hanging="5812"/>
        <w:rPr>
          <w:lang w:val="fr-FR"/>
        </w:rPr>
      </w:pPr>
      <w:r w:rsidRPr="005D0590">
        <w:rPr>
          <w:i/>
          <w:sz w:val="22"/>
          <w:lang w:val="fr-FR"/>
        </w:rPr>
        <w:t>[</w:t>
      </w:r>
      <w:proofErr w:type="gramStart"/>
      <w:r w:rsidRPr="005D0590">
        <w:rPr>
          <w:i/>
          <w:sz w:val="22"/>
          <w:lang w:val="fr-FR"/>
        </w:rPr>
        <w:t>signature</w:t>
      </w:r>
      <w:proofErr w:type="gramEnd"/>
      <w:r w:rsidRPr="005D0590">
        <w:rPr>
          <w:i/>
          <w:sz w:val="22"/>
          <w:lang w:val="fr-FR"/>
        </w:rPr>
        <w:t>]                                                                   </w:t>
      </w:r>
    </w:p>
    <w:p w:rsidR="00EE333C" w:rsidRPr="005D0590" w:rsidRDefault="00EE333C" w:rsidP="00EE333C">
      <w:pPr>
        <w:ind w:left="5812" w:hanging="5812"/>
        <w:rPr>
          <w:lang w:val="fr-FR"/>
        </w:rPr>
      </w:pPr>
      <w:r w:rsidRPr="005D0590">
        <w:rPr>
          <w:i/>
          <w:sz w:val="22"/>
          <w:lang w:val="fr-FR"/>
        </w:rPr>
        <w:t> </w:t>
      </w:r>
    </w:p>
    <w:p w:rsidR="00EE333C" w:rsidRPr="005D0590" w:rsidRDefault="00EE333C" w:rsidP="00EE333C">
      <w:pPr>
        <w:ind w:left="5529" w:right="-760" w:hanging="5529"/>
        <w:rPr>
          <w:b/>
          <w:lang w:val="fr-FR"/>
        </w:rPr>
      </w:pPr>
      <w:r w:rsidRPr="005D0590">
        <w:rPr>
          <w:i/>
          <w:sz w:val="22"/>
          <w:lang w:val="fr-FR"/>
        </w:rPr>
        <w:t>[</w:t>
      </w:r>
      <w:proofErr w:type="gramStart"/>
      <w:r w:rsidRPr="005D0590">
        <w:rPr>
          <w:i/>
          <w:sz w:val="22"/>
          <w:lang w:val="fr-FR"/>
        </w:rPr>
        <w:t>date</w:t>
      </w:r>
      <w:proofErr w:type="gramEnd"/>
      <w:r w:rsidRPr="005D0590">
        <w:rPr>
          <w:i/>
          <w:sz w:val="22"/>
          <w:lang w:val="fr-FR"/>
        </w:rPr>
        <w:t>]                                                                            </w:t>
      </w:r>
    </w:p>
    <w:p w:rsidR="00EE333C" w:rsidRPr="005D0590" w:rsidRDefault="00EE333C" w:rsidP="00EE333C">
      <w:pPr>
        <w:ind w:left="5529" w:right="-760" w:hanging="5529"/>
        <w:rPr>
          <w:b/>
          <w:lang w:val="fr-FR"/>
        </w:rPr>
      </w:pPr>
    </w:p>
    <w:p w:rsidR="00EE333C" w:rsidRPr="005D0590" w:rsidRDefault="00EE333C" w:rsidP="00EE333C">
      <w:pPr>
        <w:ind w:left="5529" w:right="-760" w:hanging="5529"/>
        <w:rPr>
          <w:b/>
          <w:lang w:val="fr-FR"/>
        </w:rPr>
      </w:pPr>
    </w:p>
    <w:p w:rsidR="00EE333C" w:rsidRPr="005D0590" w:rsidRDefault="00EE333C" w:rsidP="00EE333C">
      <w:pPr>
        <w:ind w:left="5529" w:right="-760" w:hanging="5529"/>
        <w:rPr>
          <w:b/>
          <w:lang w:val="fr-FR"/>
        </w:rPr>
      </w:pPr>
      <w:r w:rsidRPr="005D0590">
        <w:rPr>
          <w:b/>
          <w:lang w:val="fr-FR"/>
        </w:rPr>
        <w:t>Pour l’administration du pays bénéficiaire</w:t>
      </w:r>
    </w:p>
    <w:p w:rsidR="00EE333C" w:rsidRPr="005D0590" w:rsidRDefault="00EE333C" w:rsidP="00EE333C">
      <w:pPr>
        <w:ind w:left="6096" w:hanging="6096"/>
        <w:rPr>
          <w:i/>
          <w:sz w:val="22"/>
          <w:shd w:val="clear" w:color="auto" w:fill="FFFF00"/>
          <w:lang w:val="fr-FR"/>
        </w:rPr>
      </w:pPr>
      <w:r w:rsidRPr="005D0590">
        <w:rPr>
          <w:i/>
          <w:sz w:val="22"/>
          <w:lang w:val="fr-FR"/>
        </w:rPr>
        <w:lastRenderedPageBreak/>
        <w:t>[</w:t>
      </w:r>
      <w:proofErr w:type="gramStart"/>
      <w:r w:rsidRPr="005D0590">
        <w:rPr>
          <w:i/>
          <w:sz w:val="22"/>
          <w:lang w:val="fr-FR"/>
        </w:rPr>
        <w:t>nom</w:t>
      </w:r>
      <w:proofErr w:type="gramEnd"/>
      <w:r w:rsidRPr="005D0590">
        <w:rPr>
          <w:i/>
          <w:sz w:val="22"/>
          <w:lang w:val="fr-FR"/>
        </w:rPr>
        <w:t xml:space="preserve"> et titre de la (des) personne(s)</w:t>
      </w:r>
    </w:p>
    <w:p w:rsidR="00EE333C" w:rsidRPr="005D0590" w:rsidRDefault="00EE333C" w:rsidP="00EE333C">
      <w:pPr>
        <w:rPr>
          <w:lang w:val="fr-FR"/>
        </w:rPr>
      </w:pPr>
      <w:proofErr w:type="gramStart"/>
      <w:r w:rsidRPr="005D0590">
        <w:rPr>
          <w:i/>
          <w:sz w:val="22"/>
          <w:lang w:val="fr-FR"/>
        </w:rPr>
        <w:t>habilitée(</w:t>
      </w:r>
      <w:proofErr w:type="gramEnd"/>
      <w:r w:rsidRPr="005D0590">
        <w:rPr>
          <w:i/>
          <w:sz w:val="22"/>
          <w:lang w:val="fr-FR"/>
        </w:rPr>
        <w:t xml:space="preserve">s) à signer]            </w:t>
      </w:r>
      <w:r w:rsidRPr="005D0590">
        <w:rPr>
          <w:i/>
          <w:sz w:val="22"/>
          <w:lang w:val="fr-FR"/>
        </w:rPr>
        <w:tab/>
      </w:r>
      <w:r w:rsidRPr="005D0590">
        <w:rPr>
          <w:i/>
          <w:sz w:val="22"/>
          <w:lang w:val="fr-FR"/>
        </w:rPr>
        <w:tab/>
      </w:r>
      <w:r w:rsidRPr="005D0590">
        <w:rPr>
          <w:i/>
          <w:sz w:val="22"/>
          <w:lang w:val="fr-FR"/>
        </w:rPr>
        <w:tab/>
      </w:r>
      <w:r w:rsidRPr="005D0590">
        <w:rPr>
          <w:i/>
          <w:sz w:val="22"/>
          <w:lang w:val="fr-FR"/>
        </w:rPr>
        <w:tab/>
      </w:r>
    </w:p>
    <w:p w:rsidR="00EE333C" w:rsidRPr="005D0590" w:rsidRDefault="00EE333C" w:rsidP="00EE333C">
      <w:pPr>
        <w:ind w:left="6096" w:hanging="6096"/>
        <w:rPr>
          <w:lang w:val="fr-FR"/>
        </w:rPr>
      </w:pPr>
      <w:r w:rsidRPr="005D0590">
        <w:rPr>
          <w:i/>
          <w:sz w:val="22"/>
          <w:lang w:val="fr-FR"/>
        </w:rPr>
        <w:t> </w:t>
      </w:r>
    </w:p>
    <w:p w:rsidR="00EE333C" w:rsidRPr="005D0590" w:rsidRDefault="00EE333C" w:rsidP="00EE333C">
      <w:pPr>
        <w:ind w:left="5812" w:hanging="5812"/>
        <w:rPr>
          <w:lang w:val="fr-FR"/>
        </w:rPr>
      </w:pPr>
      <w:r w:rsidRPr="005D0590">
        <w:rPr>
          <w:i/>
          <w:sz w:val="22"/>
          <w:lang w:val="fr-FR"/>
        </w:rPr>
        <w:t>[</w:t>
      </w:r>
      <w:proofErr w:type="gramStart"/>
      <w:r w:rsidRPr="005D0590">
        <w:rPr>
          <w:i/>
          <w:sz w:val="22"/>
          <w:lang w:val="fr-FR"/>
        </w:rPr>
        <w:t>signature</w:t>
      </w:r>
      <w:proofErr w:type="gramEnd"/>
      <w:r w:rsidRPr="005D0590">
        <w:rPr>
          <w:i/>
          <w:sz w:val="22"/>
          <w:lang w:val="fr-FR"/>
        </w:rPr>
        <w:t>]                                                                   </w:t>
      </w:r>
    </w:p>
    <w:p w:rsidR="00EE333C" w:rsidRPr="005D0590" w:rsidRDefault="00EE333C" w:rsidP="00EE333C">
      <w:pPr>
        <w:ind w:left="5812" w:hanging="5812"/>
        <w:rPr>
          <w:lang w:val="fr-FR"/>
        </w:rPr>
      </w:pPr>
      <w:r w:rsidRPr="005D0590">
        <w:rPr>
          <w:i/>
          <w:sz w:val="22"/>
          <w:lang w:val="fr-FR"/>
        </w:rPr>
        <w:t> </w:t>
      </w:r>
    </w:p>
    <w:p w:rsidR="00EE333C" w:rsidRPr="005D0590" w:rsidRDefault="00EE333C" w:rsidP="00EE333C">
      <w:pPr>
        <w:ind w:left="5812" w:hanging="5812"/>
        <w:rPr>
          <w:i/>
          <w:sz w:val="22"/>
          <w:lang w:val="fr-FR"/>
        </w:rPr>
      </w:pPr>
      <w:r w:rsidRPr="005D0590">
        <w:rPr>
          <w:i/>
          <w:sz w:val="22"/>
          <w:lang w:val="fr-FR"/>
        </w:rPr>
        <w:t>[</w:t>
      </w:r>
      <w:proofErr w:type="gramStart"/>
      <w:r w:rsidRPr="005D0590">
        <w:rPr>
          <w:i/>
          <w:sz w:val="22"/>
          <w:lang w:val="fr-FR"/>
        </w:rPr>
        <w:t>date</w:t>
      </w:r>
      <w:proofErr w:type="gramEnd"/>
      <w:r w:rsidRPr="005D0590">
        <w:rPr>
          <w:i/>
          <w:sz w:val="22"/>
          <w:lang w:val="fr-FR"/>
        </w:rPr>
        <w:t>]                   </w:t>
      </w:r>
    </w:p>
    <w:p w:rsidR="00EE333C" w:rsidRPr="005D0590" w:rsidRDefault="00EE333C" w:rsidP="00EE333C">
      <w:pPr>
        <w:ind w:left="1440" w:hanging="1440"/>
        <w:rPr>
          <w:lang w:val="fr-FR"/>
        </w:rPr>
      </w:pPr>
    </w:p>
    <w:p w:rsidR="00EE333C" w:rsidRPr="005D0590" w:rsidRDefault="00EE333C" w:rsidP="00EE333C">
      <w:pPr>
        <w:rPr>
          <w:b/>
          <w:lang w:val="fr-FR"/>
        </w:rPr>
      </w:pPr>
      <w:r w:rsidRPr="005D0590">
        <w:rPr>
          <w:lang w:val="fr-FR"/>
        </w:rPr>
        <w:t>Dans le contexte IAP</w:t>
      </w:r>
      <w:r w:rsidRPr="005D0590">
        <w:rPr>
          <w:sz w:val="22"/>
          <w:lang w:val="fr-FR"/>
        </w:rPr>
        <w:t xml:space="preserve">, </w:t>
      </w:r>
      <w:r w:rsidRPr="005D0590">
        <w:rPr>
          <w:b/>
          <w:sz w:val="22"/>
          <w:lang w:val="fr-FR"/>
        </w:rPr>
        <w:t>le budget</w:t>
      </w:r>
      <w:r w:rsidRPr="005D0590">
        <w:rPr>
          <w:b/>
          <w:lang w:val="fr-FR"/>
        </w:rPr>
        <w:t xml:space="preserve"> doit être paraphé par l’unité gestionnaire/la délégation de l'UE.</w:t>
      </w:r>
    </w:p>
    <w:p w:rsidR="00EE333C" w:rsidRPr="005D0590" w:rsidRDefault="00EE333C" w:rsidP="00EE333C">
      <w:pPr>
        <w:ind w:left="5812" w:hanging="5812"/>
        <w:rPr>
          <w:color w:val="000000"/>
          <w:lang w:val="fr-FR"/>
        </w:rPr>
      </w:pPr>
    </w:p>
    <w:p w:rsidR="00EE333C" w:rsidRPr="005D0590" w:rsidRDefault="00EE333C" w:rsidP="00EE333C">
      <w:pPr>
        <w:jc w:val="both"/>
        <w:rPr>
          <w:lang w:val="fr-FR"/>
        </w:rPr>
      </w:pPr>
      <w:r>
        <w:rPr>
          <w:lang w:val="fr-FR"/>
        </w:rPr>
        <w:t>Dans le contexte IEV</w:t>
      </w:r>
      <w:bookmarkStart w:id="2" w:name="_GoBack"/>
      <w:bookmarkEnd w:id="2"/>
      <w:r w:rsidRPr="005D0590">
        <w:rPr>
          <w:lang w:val="fr-FR"/>
        </w:rPr>
        <w:t xml:space="preserve">, </w:t>
      </w:r>
      <w:r w:rsidRPr="005D0590">
        <w:rPr>
          <w:b/>
          <w:lang w:val="fr-FR"/>
        </w:rPr>
        <w:t>le budget doit être paraphé par les chefs de projet de l’État membre et du pays bénéficiaire</w:t>
      </w:r>
      <w:r w:rsidRPr="005D0590">
        <w:rPr>
          <w:lang w:val="fr-FR"/>
        </w:rPr>
        <w:t>.</w:t>
      </w:r>
    </w:p>
    <w:p w:rsidR="00EE333C" w:rsidRPr="005D0590" w:rsidRDefault="00EE333C" w:rsidP="00EE333C">
      <w:pPr>
        <w:ind w:left="5812" w:hanging="5812"/>
        <w:rPr>
          <w:lang w:val="fr-FR"/>
        </w:rPr>
      </w:pPr>
      <w:r w:rsidRPr="005D0590">
        <w:rPr>
          <w:lang w:val="fr-FR"/>
        </w:rPr>
        <w:t>(Voir section 3.10.2 du manuel commun de jumelage)</w:t>
      </w:r>
    </w:p>
    <w:p w:rsidR="00EE333C" w:rsidRPr="005D0590" w:rsidRDefault="00EE333C" w:rsidP="00EE333C">
      <w:pPr>
        <w:ind w:left="1440" w:hanging="1440"/>
        <w:rPr>
          <w:color w:val="000000"/>
          <w:lang w:val="fr-FR"/>
        </w:rPr>
      </w:pPr>
    </w:p>
    <w:p w:rsidR="00EE333C" w:rsidRPr="005D0590" w:rsidRDefault="00EE333C" w:rsidP="00EE333C">
      <w:pPr>
        <w:ind w:left="1440" w:hanging="1440"/>
        <w:rPr>
          <w:color w:val="000000"/>
          <w:lang w:val="fr-FR"/>
        </w:rPr>
      </w:pPr>
    </w:p>
    <w:p w:rsidR="00F722E0" w:rsidRPr="00EE333C" w:rsidRDefault="00EE333C">
      <w:pPr>
        <w:rPr>
          <w:lang w:val="fr-FR"/>
        </w:rPr>
      </w:pPr>
    </w:p>
    <w:sectPr w:rsidR="00F722E0" w:rsidRPr="00EE3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33C" w:rsidRDefault="00EE333C" w:rsidP="00EE333C">
      <w:r>
        <w:separator/>
      </w:r>
    </w:p>
  </w:endnote>
  <w:endnote w:type="continuationSeparator" w:id="0">
    <w:p w:rsidR="00EE333C" w:rsidRDefault="00EE333C" w:rsidP="00EE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33C" w:rsidRDefault="00EE333C" w:rsidP="00EE333C">
      <w:r>
        <w:separator/>
      </w:r>
    </w:p>
  </w:footnote>
  <w:footnote w:type="continuationSeparator" w:id="0">
    <w:p w:rsidR="00EE333C" w:rsidRDefault="00EE333C" w:rsidP="00EE333C">
      <w:r>
        <w:continuationSeparator/>
      </w:r>
    </w:p>
  </w:footnote>
  <w:footnote w:id="1">
    <w:p w:rsidR="00EE333C" w:rsidRPr="00D40426" w:rsidRDefault="00EE333C" w:rsidP="00EE333C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550500">
        <w:rPr>
          <w:lang w:val="fr-FR"/>
        </w:rPr>
        <w:t xml:space="preserve"> Coûts non éligibles au titre du budget de jumelage devant être co</w:t>
      </w:r>
      <w:r>
        <w:rPr>
          <w:lang w:val="fr-FR"/>
        </w:rPr>
        <w:t xml:space="preserve">uverts par le pays bénéficiaire. </w:t>
      </w:r>
      <w:r w:rsidRPr="00D40426">
        <w:rPr>
          <w:lang w:val="fr-BE"/>
        </w:rPr>
        <w:t>Voir section 5.13, points 1 et 2 du manuel de jumelage.</w:t>
      </w:r>
    </w:p>
  </w:footnote>
  <w:footnote w:id="2">
    <w:p w:rsidR="00EE333C" w:rsidRPr="00550500" w:rsidRDefault="00EE333C" w:rsidP="00EE333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50500">
        <w:rPr>
          <w:lang w:val="fr-FR"/>
        </w:rPr>
        <w:t xml:space="preserve"> REMARQUE: s’il choisit cette option, le conseiller r</w:t>
      </w:r>
      <w:r>
        <w:rPr>
          <w:lang w:val="fr-FR"/>
        </w:rPr>
        <w:t>é</w:t>
      </w:r>
      <w:r w:rsidRPr="00550500">
        <w:rPr>
          <w:lang w:val="fr-FR"/>
        </w:rPr>
        <w:t>sident de jumelage (CRJ) n’a droit ni au remboursement des frais de déménagement ni aux indemnit</w:t>
      </w:r>
      <w:r>
        <w:rPr>
          <w:lang w:val="fr-FR"/>
        </w:rPr>
        <w:t>é</w:t>
      </w:r>
      <w:r w:rsidRPr="00550500">
        <w:rPr>
          <w:lang w:val="fr-FR"/>
        </w:rPr>
        <w:t>s de voyage annuel</w:t>
      </w:r>
      <w:r>
        <w:rPr>
          <w:lang w:val="fr-FR"/>
        </w:rPr>
        <w:t>les ni au remboursement de quelque coût que ce soit pour son époux/épouse et ses enfants</w:t>
      </w:r>
      <w:r w:rsidRPr="00550500">
        <w:rPr>
          <w:lang w:val="fr-FR"/>
        </w:rPr>
        <w:t xml:space="preserve">. </w:t>
      </w:r>
    </w:p>
    <w:p w:rsidR="00EE333C" w:rsidRPr="00550500" w:rsidRDefault="00EE333C" w:rsidP="00EE333C">
      <w:pPr>
        <w:pStyle w:val="FootnoteText"/>
        <w:ind w:left="720" w:hanging="720"/>
        <w:rPr>
          <w:lang w:val="fr-FR"/>
        </w:rPr>
      </w:pPr>
    </w:p>
  </w:footnote>
  <w:footnote w:id="3">
    <w:p w:rsidR="00EE333C" w:rsidRPr="0028769B" w:rsidRDefault="00EE333C" w:rsidP="00EE333C">
      <w:pPr>
        <w:pStyle w:val="FootnoteText"/>
        <w:ind w:left="720" w:hanging="720"/>
        <w:rPr>
          <w:lang w:val="fr-FR"/>
        </w:rPr>
      </w:pPr>
      <w:r>
        <w:rPr>
          <w:rStyle w:val="FootnoteReference"/>
        </w:rPr>
        <w:footnoteRef/>
      </w:r>
      <w:r w:rsidRPr="0028769B">
        <w:rPr>
          <w:lang w:val="fr-FR"/>
        </w:rPr>
        <w:t xml:space="preserve"> </w:t>
      </w:r>
      <w:r w:rsidRPr="0028769B">
        <w:rPr>
          <w:lang w:val="fr-FR"/>
        </w:rPr>
        <w:tab/>
        <w:t xml:space="preserve">Plafonnés à 5 000 EUR pour les projets dont le budget est inférieur ou égal à </w:t>
      </w:r>
      <w:r>
        <w:rPr>
          <w:lang w:val="fr-FR"/>
        </w:rPr>
        <w:t>un million d’euros</w:t>
      </w:r>
      <w:r w:rsidRPr="0028769B">
        <w:rPr>
          <w:lang w:val="fr-FR"/>
        </w:rPr>
        <w:t xml:space="preserve"> et à 10 000 </w:t>
      </w:r>
      <w:r>
        <w:rPr>
          <w:lang w:val="fr-FR"/>
        </w:rPr>
        <w:t>euros</w:t>
      </w:r>
      <w:r w:rsidRPr="0028769B">
        <w:rPr>
          <w:lang w:val="fr-FR"/>
        </w:rPr>
        <w:t xml:space="preserve"> pour les projets dont le budget dépasse ce seuil.</w:t>
      </w:r>
    </w:p>
  </w:footnote>
  <w:footnote w:id="4">
    <w:p w:rsidR="00EE333C" w:rsidRPr="0028769B" w:rsidRDefault="00EE333C" w:rsidP="00EE333C">
      <w:pPr>
        <w:pStyle w:val="FootnoteText"/>
        <w:ind w:left="720" w:hanging="720"/>
        <w:rPr>
          <w:lang w:val="fr-FR"/>
        </w:rPr>
      </w:pPr>
      <w:r w:rsidRPr="0028769B">
        <w:rPr>
          <w:rStyle w:val="FootnoteReference"/>
        </w:rPr>
        <w:footnoteRef/>
      </w:r>
      <w:r w:rsidRPr="0028769B">
        <w:rPr>
          <w:lang w:val="fr-FR"/>
        </w:rPr>
        <w:t xml:space="preserve"> </w:t>
      </w:r>
      <w:r w:rsidRPr="0028769B">
        <w:rPr>
          <w:lang w:val="fr-FR"/>
        </w:rPr>
        <w:tab/>
      </w:r>
      <w:r w:rsidRPr="0028769B">
        <w:rPr>
          <w:b/>
          <w:lang w:val="fr-FR"/>
        </w:rPr>
        <w:t>Dans le contexte IAP, les seules lignes à remplir pour les activités de projet sont «Intitulé de l'activité» et «Coût total pour l'activité X.X», «Intitulé du volet» et «Coût total pour le volet Y».</w:t>
      </w:r>
    </w:p>
  </w:footnote>
  <w:footnote w:id="5">
    <w:p w:rsidR="00EE333C" w:rsidRPr="00352DEA" w:rsidRDefault="00EE333C" w:rsidP="00EE333C">
      <w:pPr>
        <w:pStyle w:val="FootnoteText"/>
        <w:ind w:left="720" w:hanging="720"/>
        <w:rPr>
          <w:lang w:val="fr-FR"/>
        </w:rPr>
      </w:pPr>
      <w:r w:rsidRPr="00D20CFF">
        <w:footnoteRef/>
      </w:r>
      <w:r w:rsidRPr="00E14585">
        <w:rPr>
          <w:lang w:val="fr-FR"/>
        </w:rPr>
        <w:t xml:space="preserve"> </w:t>
      </w:r>
      <w:r w:rsidRPr="00E14585">
        <w:rPr>
          <w:lang w:val="fr-FR"/>
        </w:rPr>
        <w:tab/>
      </w:r>
      <w:r w:rsidRPr="00352DEA">
        <w:rPr>
          <w:lang w:val="fr-FR"/>
        </w:rPr>
        <w:t>En l’absence de salle de réunion adéquate dans les locaux de l’administration bénéficiaire ou de la délégation de l’UE.</w:t>
      </w:r>
    </w:p>
  </w:footnote>
  <w:footnote w:id="6">
    <w:p w:rsidR="00EE333C" w:rsidRPr="00E14585" w:rsidRDefault="00EE333C" w:rsidP="00EE333C">
      <w:pPr>
        <w:pStyle w:val="FootnoteText"/>
        <w:rPr>
          <w:lang w:val="fr-FR"/>
        </w:rPr>
      </w:pPr>
      <w:r w:rsidRPr="00352DEA">
        <w:rPr>
          <w:rStyle w:val="FootnoteReference"/>
        </w:rPr>
        <w:footnoteRef/>
      </w:r>
      <w:r w:rsidRPr="00352DEA">
        <w:rPr>
          <w:lang w:val="fr-FR"/>
        </w:rPr>
        <w:t xml:space="preserve"> </w:t>
      </w:r>
      <w:r w:rsidRPr="00352DEA">
        <w:rPr>
          <w:lang w:val="fr-FR"/>
        </w:rPr>
        <w:tab/>
        <w:t>Frais plafonnés à 500 EUR par événement</w:t>
      </w:r>
      <w:r w:rsidRPr="00E14585">
        <w:rPr>
          <w:lang w:val="fr-FR"/>
        </w:rPr>
        <w:t>.</w:t>
      </w:r>
    </w:p>
  </w:footnote>
  <w:footnote w:id="7">
    <w:p w:rsidR="00EE333C" w:rsidRPr="00E14585" w:rsidRDefault="00EE333C" w:rsidP="00EE333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14585">
        <w:rPr>
          <w:lang w:val="fr-FR"/>
        </w:rPr>
        <w:t xml:space="preserve"> </w:t>
      </w:r>
      <w:r w:rsidRPr="00E14585">
        <w:rPr>
          <w:lang w:val="fr-FR"/>
        </w:rPr>
        <w:tab/>
        <w:t>Si le total d’une indemnité journalière supplémentaire et d’un billet à un</w:t>
      </w:r>
      <w:r>
        <w:rPr>
          <w:lang w:val="fr-FR"/>
        </w:rPr>
        <w:t xml:space="preserve"> tarif particulièrement avantageux est inférieur au prix du billet en classe économique</w:t>
      </w:r>
      <w:r w:rsidRPr="00E14585">
        <w:rPr>
          <w:lang w:val="fr-FR"/>
        </w:rPr>
        <w:t xml:space="preserve">, </w:t>
      </w:r>
      <w:r>
        <w:rPr>
          <w:lang w:val="fr-FR"/>
        </w:rPr>
        <w:t>il est recommandé de rester un jour de plus</w:t>
      </w:r>
      <w:r w:rsidRPr="00E14585">
        <w:rPr>
          <w:lang w:val="fr-FR"/>
        </w:rPr>
        <w:t>.</w:t>
      </w:r>
    </w:p>
  </w:footnote>
  <w:footnote w:id="8">
    <w:p w:rsidR="00EE333C" w:rsidRPr="00352DEA" w:rsidRDefault="00EE333C" w:rsidP="00EE333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14585">
        <w:rPr>
          <w:lang w:val="fr-FR"/>
        </w:rPr>
        <w:t xml:space="preserve"> </w:t>
      </w:r>
      <w:r w:rsidRPr="00E14585">
        <w:rPr>
          <w:lang w:val="fr-FR"/>
        </w:rPr>
        <w:tab/>
        <w:t>Si le total des frais pour un interprète du pays béné</w:t>
      </w:r>
      <w:r>
        <w:rPr>
          <w:lang w:val="fr-FR"/>
        </w:rPr>
        <w:t>ficiaire, y compris le prix du billet d’avion et les indemnités journalières, est inférieur aux frais pour un interprète de l’État membre</w:t>
      </w:r>
      <w:r w:rsidRPr="00352DEA">
        <w:rPr>
          <w:lang w:val="fr-FR"/>
        </w:rPr>
        <w:t xml:space="preserve">, </w:t>
      </w:r>
      <w:r>
        <w:rPr>
          <w:lang w:val="fr-FR"/>
        </w:rPr>
        <w:t>on recourra de préférence à un interprète du pays bénéficiaire</w:t>
      </w:r>
      <w:r w:rsidRPr="00352DEA">
        <w:rPr>
          <w:lang w:val="fr-F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3C"/>
    <w:rsid w:val="002A2260"/>
    <w:rsid w:val="00443381"/>
    <w:rsid w:val="00E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E333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EE333C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33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33C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E333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EE333C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33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33C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902</Words>
  <Characters>5143</Characters>
  <Application>Microsoft Office Word</Application>
  <DocSecurity>0</DocSecurity>
  <Lines>42</Lines>
  <Paragraphs>12</Paragraphs>
  <ScaleCrop>false</ScaleCrop>
  <Company>European Commission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SANTUCCIONE Lucia (DEVCO)</dc:creator>
  <cp:lastModifiedBy>SANTUCCIONE Lucia (DEVCO)</cp:lastModifiedBy>
  <cp:revision>1</cp:revision>
  <dcterms:created xsi:type="dcterms:W3CDTF">2016-02-19T18:20:00Z</dcterms:created>
  <dcterms:modified xsi:type="dcterms:W3CDTF">2016-02-19T18:21:00Z</dcterms:modified>
</cp:coreProperties>
</file>